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9E" w:rsidRPr="00333C36" w:rsidRDefault="00CA669E" w:rsidP="00CA669E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1F5E42" wp14:editId="5A6FFA2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9B2AC5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CF06BD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Spätburgunder </w:t>
      </w:r>
      <w:r w:rsidR="00C11E37">
        <w:rPr>
          <w:rFonts w:ascii="Times New Roman" w:hAnsi="Times New Roman" w:cs="Times New Roman"/>
          <w:b/>
          <w:sz w:val="52"/>
          <w:szCs w:val="52"/>
        </w:rPr>
        <w:t>Wei</w:t>
      </w:r>
      <w:r w:rsidR="00A15B59">
        <w:rPr>
          <w:rFonts w:ascii="Times New Roman" w:hAnsi="Times New Roman" w:cs="Times New Roman"/>
          <w:b/>
          <w:sz w:val="52"/>
          <w:szCs w:val="52"/>
        </w:rPr>
        <w:t>ß</w:t>
      </w:r>
      <w:r w:rsidR="00C11E37">
        <w:rPr>
          <w:rFonts w:ascii="Times New Roman" w:hAnsi="Times New Roman" w:cs="Times New Roman"/>
          <w:b/>
          <w:sz w:val="52"/>
          <w:szCs w:val="52"/>
        </w:rPr>
        <w:t>herbst</w:t>
      </w:r>
    </w:p>
    <w:p w:rsidR="00333C36" w:rsidRPr="00CA669E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9B2AC5">
        <w:rPr>
          <w:rFonts w:ascii="Times New Roman" w:hAnsi="Times New Roman" w:cs="Times New Roman"/>
          <w:sz w:val="32"/>
          <w:szCs w:val="32"/>
        </w:rPr>
        <w:t>8</w:t>
      </w:r>
    </w:p>
    <w:p w:rsidR="00C7103F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CF06BD">
        <w:rPr>
          <w:rFonts w:ascii="Times New Roman" w:hAnsi="Times New Roman" w:cs="Times New Roman"/>
          <w:sz w:val="32"/>
          <w:szCs w:val="32"/>
        </w:rPr>
        <w:t xml:space="preserve">Spätburgunder 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4E0820">
        <w:rPr>
          <w:rFonts w:ascii="Times New Roman" w:hAnsi="Times New Roman" w:cs="Times New Roman"/>
          <w:sz w:val="32"/>
          <w:szCs w:val="32"/>
        </w:rPr>
        <w:tab/>
        <w:t>Qualität</w:t>
      </w:r>
      <w:r w:rsidR="00CF06BD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CE0A20" w:rsidRDefault="00CE0A20" w:rsidP="00CE0A2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B7283C" w:rsidRDefault="00CF06BD" w:rsidP="00CA669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Frische hell</w:t>
      </w:r>
      <w:r w:rsidR="009418A4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Beeren und feine Neurosen von </w:t>
      </w:r>
      <w:r w:rsidR="004E0820">
        <w:rPr>
          <w:rFonts w:ascii="Times New Roman" w:hAnsi="Times New Roman" w:cs="Times New Roman"/>
          <w:sz w:val="32"/>
          <w:szCs w:val="32"/>
        </w:rPr>
        <w:t>Brombeere</w:t>
      </w:r>
      <w:r w:rsidR="00D54A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liegen süß-</w:t>
      </w:r>
      <w:r w:rsidR="004E0820">
        <w:rPr>
          <w:rFonts w:ascii="Times New Roman" w:hAnsi="Times New Roman" w:cs="Times New Roman"/>
          <w:sz w:val="32"/>
          <w:szCs w:val="32"/>
        </w:rPr>
        <w:t>mild</w:t>
      </w:r>
      <w:r>
        <w:rPr>
          <w:rFonts w:ascii="Times New Roman" w:hAnsi="Times New Roman" w:cs="Times New Roman"/>
          <w:sz w:val="32"/>
          <w:szCs w:val="32"/>
        </w:rPr>
        <w:t xml:space="preserve"> in der Nase, </w:t>
      </w:r>
      <w:r w:rsidR="00B7283C">
        <w:rPr>
          <w:rFonts w:ascii="Times New Roman" w:hAnsi="Times New Roman" w:cs="Times New Roman"/>
          <w:sz w:val="32"/>
          <w:szCs w:val="32"/>
        </w:rPr>
        <w:t>werden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0820">
        <w:rPr>
          <w:rFonts w:ascii="Times New Roman" w:hAnsi="Times New Roman" w:cs="Times New Roman"/>
          <w:sz w:val="32"/>
          <w:szCs w:val="32"/>
        </w:rPr>
        <w:t xml:space="preserve">von einem leichten Süße im </w:t>
      </w:r>
      <w:r w:rsidR="00B7283C">
        <w:rPr>
          <w:rFonts w:ascii="Times New Roman" w:hAnsi="Times New Roman" w:cs="Times New Roman"/>
          <w:sz w:val="32"/>
          <w:szCs w:val="32"/>
        </w:rPr>
        <w:t>Geschmack</w:t>
      </w:r>
      <w:r w:rsidR="004E0820">
        <w:rPr>
          <w:rFonts w:ascii="Times New Roman" w:hAnsi="Times New Roman" w:cs="Times New Roman"/>
          <w:sz w:val="32"/>
          <w:szCs w:val="32"/>
        </w:rPr>
        <w:t xml:space="preserve"> bekleidet</w:t>
      </w:r>
      <w:r w:rsidR="00844ECC">
        <w:rPr>
          <w:rFonts w:ascii="Times New Roman" w:hAnsi="Times New Roman" w:cs="Times New Roman"/>
          <w:sz w:val="32"/>
          <w:szCs w:val="32"/>
        </w:rPr>
        <w:t>,</w:t>
      </w:r>
      <w:r w:rsidR="00B7283C">
        <w:rPr>
          <w:rFonts w:ascii="Times New Roman" w:hAnsi="Times New Roman" w:cs="Times New Roman"/>
          <w:sz w:val="32"/>
          <w:szCs w:val="32"/>
        </w:rPr>
        <w:t xml:space="preserve"> </w:t>
      </w:r>
      <w:r w:rsidR="001243AA">
        <w:rPr>
          <w:rFonts w:ascii="Times New Roman" w:hAnsi="Times New Roman" w:cs="Times New Roman"/>
          <w:sz w:val="32"/>
          <w:szCs w:val="32"/>
        </w:rPr>
        <w:t>d</w:t>
      </w:r>
      <w:r w:rsidR="00844ECC">
        <w:rPr>
          <w:rFonts w:ascii="Times New Roman" w:hAnsi="Times New Roman" w:cs="Times New Roman"/>
          <w:sz w:val="32"/>
          <w:szCs w:val="32"/>
        </w:rPr>
        <w:t xml:space="preserve">ie mit </w:t>
      </w:r>
      <w:r w:rsidR="004E0820">
        <w:rPr>
          <w:rFonts w:ascii="Times New Roman" w:hAnsi="Times New Roman" w:cs="Times New Roman"/>
          <w:sz w:val="32"/>
          <w:szCs w:val="32"/>
        </w:rPr>
        <w:t>der feinen eingebundenen Säure</w:t>
      </w:r>
      <w:r>
        <w:rPr>
          <w:rFonts w:ascii="Times New Roman" w:hAnsi="Times New Roman" w:cs="Times New Roman"/>
          <w:sz w:val="32"/>
          <w:szCs w:val="32"/>
        </w:rPr>
        <w:t xml:space="preserve"> zum T</w:t>
      </w:r>
      <w:r w:rsidR="00B7283C">
        <w:rPr>
          <w:rFonts w:ascii="Times New Roman" w:hAnsi="Times New Roman" w:cs="Times New Roman"/>
          <w:sz w:val="32"/>
          <w:szCs w:val="32"/>
        </w:rPr>
        <w:t>rinken an</w:t>
      </w:r>
      <w:r w:rsidR="001243AA">
        <w:rPr>
          <w:rFonts w:ascii="Times New Roman" w:hAnsi="Times New Roman" w:cs="Times New Roman"/>
          <w:sz w:val="32"/>
          <w:szCs w:val="32"/>
        </w:rPr>
        <w:t>imiert</w:t>
      </w:r>
      <w:r w:rsidR="00B7283C">
        <w:rPr>
          <w:rFonts w:ascii="Times New Roman" w:hAnsi="Times New Roman" w:cs="Times New Roman"/>
          <w:sz w:val="32"/>
          <w:szCs w:val="32"/>
        </w:rPr>
        <w:t>.</w:t>
      </w:r>
    </w:p>
    <w:p w:rsidR="004E0820" w:rsidRDefault="004E0820" w:rsidP="00CA669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4E0820" w:rsidRDefault="007336AE" w:rsidP="004E08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Trinkempfehlung:</w:t>
      </w:r>
    </w:p>
    <w:p w:rsidR="004E0820" w:rsidRDefault="004E0820" w:rsidP="004E082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Ein hervorragender Wein der sich nicht in Vordergrund schiebt, der fast zu allem was mit Essen zu tun hat passt. Ein echter Allrounder.</w:t>
      </w:r>
    </w:p>
    <w:p w:rsidR="004E0820" w:rsidRDefault="004E0820" w:rsidP="004E082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243AA">
        <w:rPr>
          <w:rFonts w:ascii="Times New Roman" w:hAnsi="Times New Roman" w:cs="Times New Roman"/>
          <w:sz w:val="32"/>
          <w:szCs w:val="32"/>
        </w:rPr>
        <w:t>2</w:t>
      </w:r>
      <w:r w:rsidR="009B2AC5">
        <w:rPr>
          <w:rFonts w:ascii="Times New Roman" w:hAnsi="Times New Roman" w:cs="Times New Roman"/>
          <w:sz w:val="32"/>
          <w:szCs w:val="32"/>
        </w:rPr>
        <w:t>1,0</w:t>
      </w:r>
      <w:r w:rsidR="001243AA">
        <w:rPr>
          <w:rFonts w:ascii="Times New Roman" w:hAnsi="Times New Roman" w:cs="Times New Roman"/>
          <w:sz w:val="32"/>
          <w:szCs w:val="32"/>
        </w:rPr>
        <w:t xml:space="preserve"> g/</w:t>
      </w:r>
      <w:r w:rsidR="002144D5">
        <w:rPr>
          <w:rFonts w:ascii="Times New Roman" w:hAnsi="Times New Roman" w:cs="Times New Roman"/>
          <w:sz w:val="32"/>
          <w:szCs w:val="32"/>
        </w:rPr>
        <w:t xml:space="preserve">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9B2AC5">
        <w:rPr>
          <w:rFonts w:ascii="Times New Roman" w:hAnsi="Times New Roman" w:cs="Times New Roman"/>
          <w:sz w:val="32"/>
          <w:szCs w:val="32"/>
        </w:rPr>
        <w:t>5,4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9B2AC5">
        <w:rPr>
          <w:rFonts w:ascii="Times New Roman" w:hAnsi="Times New Roman" w:cs="Times New Roman"/>
          <w:sz w:val="32"/>
          <w:szCs w:val="32"/>
        </w:rPr>
        <w:t>3,5</w:t>
      </w:r>
      <w:bookmarkStart w:id="0" w:name="_GoBack"/>
      <w:bookmarkEnd w:id="0"/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7283C">
        <w:rPr>
          <w:rFonts w:ascii="Times New Roman" w:hAnsi="Times New Roman" w:cs="Times New Roman"/>
          <w:sz w:val="32"/>
          <w:szCs w:val="32"/>
        </w:rPr>
        <w:t xml:space="preserve">dunkler </w:t>
      </w:r>
      <w:r w:rsidR="002144D5">
        <w:rPr>
          <w:rFonts w:ascii="Times New Roman" w:hAnsi="Times New Roman" w:cs="Times New Roman"/>
          <w:sz w:val="32"/>
          <w:szCs w:val="32"/>
        </w:rPr>
        <w:t xml:space="preserve">Löss-Lehmboden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457A"/>
    <w:rsid w:val="000C1C42"/>
    <w:rsid w:val="001243AA"/>
    <w:rsid w:val="002144D5"/>
    <w:rsid w:val="002C7721"/>
    <w:rsid w:val="00333C36"/>
    <w:rsid w:val="003703FC"/>
    <w:rsid w:val="003F10E7"/>
    <w:rsid w:val="004C2F58"/>
    <w:rsid w:val="004E0820"/>
    <w:rsid w:val="007336AE"/>
    <w:rsid w:val="00844ECC"/>
    <w:rsid w:val="008E6EEA"/>
    <w:rsid w:val="009418A4"/>
    <w:rsid w:val="009B2AC5"/>
    <w:rsid w:val="00A15B59"/>
    <w:rsid w:val="00A84C95"/>
    <w:rsid w:val="00A93E27"/>
    <w:rsid w:val="00B12E4D"/>
    <w:rsid w:val="00B7283C"/>
    <w:rsid w:val="00C11E37"/>
    <w:rsid w:val="00C7103F"/>
    <w:rsid w:val="00CA669E"/>
    <w:rsid w:val="00CE0A20"/>
    <w:rsid w:val="00CF06BD"/>
    <w:rsid w:val="00D0006F"/>
    <w:rsid w:val="00D54AA2"/>
    <w:rsid w:val="00E039D9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381B"/>
  <w15:docId w15:val="{43D02F9B-EC07-471C-84AD-07B5C3A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9</cp:revision>
  <dcterms:created xsi:type="dcterms:W3CDTF">2017-12-28T09:33:00Z</dcterms:created>
  <dcterms:modified xsi:type="dcterms:W3CDTF">2019-04-29T12:30:00Z</dcterms:modified>
</cp:coreProperties>
</file>